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7A" w:rsidRPr="006E0348" w:rsidRDefault="007F057A" w:rsidP="007F057A">
      <w:pPr>
        <w:tabs>
          <w:tab w:val="left" w:pos="600"/>
          <w:tab w:val="left" w:pos="10120"/>
        </w:tabs>
        <w:ind w:firstLine="6804"/>
        <w:jc w:val="right"/>
        <w:rPr>
          <w:b/>
          <w:bCs/>
          <w:szCs w:val="22"/>
        </w:rPr>
      </w:pPr>
      <w:r w:rsidRPr="006E0348">
        <w:rPr>
          <w:b/>
          <w:bCs/>
          <w:szCs w:val="22"/>
        </w:rPr>
        <w:t>Приложение № 1</w:t>
      </w:r>
    </w:p>
    <w:p w:rsidR="007F057A" w:rsidRPr="006E0348" w:rsidRDefault="007F057A" w:rsidP="007F057A">
      <w:pPr>
        <w:tabs>
          <w:tab w:val="left" w:pos="600"/>
          <w:tab w:val="left" w:pos="10120"/>
        </w:tabs>
        <w:ind w:firstLine="6804"/>
        <w:jc w:val="right"/>
        <w:rPr>
          <w:b/>
          <w:bCs/>
          <w:szCs w:val="22"/>
        </w:rPr>
      </w:pPr>
      <w:r w:rsidRPr="006E0348">
        <w:rPr>
          <w:b/>
          <w:bCs/>
          <w:szCs w:val="22"/>
        </w:rPr>
        <w:t>към чл. 1, ал. 1</w:t>
      </w:r>
    </w:p>
    <w:p w:rsidR="007F057A" w:rsidRPr="006E0348" w:rsidRDefault="007F057A" w:rsidP="007F057A">
      <w:pPr>
        <w:tabs>
          <w:tab w:val="left" w:pos="600"/>
          <w:tab w:val="left" w:pos="10120"/>
        </w:tabs>
        <w:jc w:val="center"/>
        <w:rPr>
          <w:b/>
          <w:bCs/>
          <w:szCs w:val="22"/>
        </w:rPr>
      </w:pPr>
    </w:p>
    <w:p w:rsidR="007F057A" w:rsidRPr="006E0348" w:rsidRDefault="007F057A" w:rsidP="007F057A">
      <w:pPr>
        <w:spacing w:before="48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6E0348">
        <w:rPr>
          <w:rFonts w:eastAsia="Times New Roman"/>
          <w:b/>
          <w:bCs/>
          <w:sz w:val="20"/>
          <w:szCs w:val="20"/>
          <w:lang w:eastAsia="bg-BG"/>
        </w:rPr>
        <w:t>16. ПОКАЗАТЕЛИ ПО БЮДЖЕТНИТЕ ПРОГРАМИ ПО БЮДЖЕТА</w:t>
      </w:r>
    </w:p>
    <w:p w:rsidR="007F057A" w:rsidRPr="006E0348" w:rsidRDefault="007F057A" w:rsidP="007F057A">
      <w:pPr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6E0348">
        <w:rPr>
          <w:rFonts w:eastAsia="Times New Roman"/>
          <w:b/>
          <w:bCs/>
          <w:sz w:val="20"/>
          <w:szCs w:val="20"/>
          <w:lang w:eastAsia="bg-BG"/>
        </w:rPr>
        <w:t>НА МИНИСТЕРСТВОТО НА РЕГИОНАЛНОТО РАЗВИТИЕ И БЛАГОУСТРОЙСТВОТО ЗА 2022 Г.</w:t>
      </w:r>
    </w:p>
    <w:p w:rsidR="007F057A" w:rsidRPr="006E0348" w:rsidRDefault="007F057A" w:rsidP="007F057A">
      <w:pPr>
        <w:spacing w:before="240" w:after="12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6E0348">
        <w:rPr>
          <w:rFonts w:eastAsia="Times New Roman"/>
          <w:b/>
          <w:bCs/>
          <w:sz w:val="20"/>
          <w:szCs w:val="20"/>
          <w:lang w:eastAsia="bg-BG"/>
        </w:rPr>
        <w:t>РАЗХОДИ ПО ОБЛАСТИ НА ПОЛИТИКИ И БЮДЖЕТНИ ПРОГРАМИ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2"/>
        <w:gridCol w:w="5980"/>
        <w:gridCol w:w="1372"/>
      </w:tblGrid>
      <w:tr w:rsidR="007F057A" w:rsidRPr="006E0348" w:rsidTr="00525BD5">
        <w:trPr>
          <w:trHeight w:val="780"/>
        </w:trPr>
        <w:tc>
          <w:tcPr>
            <w:tcW w:w="993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52 от 2022 г.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НАИМЕНОВАНИЕ 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7F057A" w:rsidRPr="006E0348" w:rsidTr="00525BD5">
        <w:trPr>
          <w:trHeight w:val="765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2100.01.00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за интегрирано развитие на регионите за постигане на растеж и подобряване качеството на жизнената среда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3 024 000</w:t>
            </w:r>
          </w:p>
        </w:tc>
      </w:tr>
      <w:tr w:rsidR="007F057A" w:rsidRPr="006E0348" w:rsidTr="00525BD5">
        <w:trPr>
          <w:trHeight w:val="765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2100.01.01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Бюджетна програма „Стратегическо планиране на регионалното и пространственото развитие, децентрализация и териториално сътрудничество“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1 073 000</w:t>
            </w:r>
          </w:p>
        </w:tc>
      </w:tr>
      <w:tr w:rsidR="007F057A" w:rsidRPr="006E0348" w:rsidTr="00525BD5">
        <w:trPr>
          <w:trHeight w:val="255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2100.01.02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„Подобряване на жилищните условия на </w:t>
            </w:r>
            <w:proofErr w:type="spellStart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маргинализирани</w:t>
            </w:r>
            <w:proofErr w:type="spellEnd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групи от населението“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832 000</w:t>
            </w:r>
          </w:p>
        </w:tc>
      </w:tr>
      <w:tr w:rsidR="007F057A" w:rsidRPr="006E0348" w:rsidTr="00525BD5">
        <w:trPr>
          <w:trHeight w:val="255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2100.01.03</w:t>
            </w:r>
          </w:p>
        </w:tc>
        <w:tc>
          <w:tcPr>
            <w:tcW w:w="3258" w:type="pct"/>
            <w:shd w:val="clear" w:color="000000" w:fill="FFFFFF"/>
          </w:tcPr>
          <w:p w:rsidR="007F057A" w:rsidRPr="006E0348" w:rsidRDefault="007F057A" w:rsidP="00525BD5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„Ефективно управление на държавната собственост, държавното участие в търговските дружества и държавни предприятия и развитие на публично-частното партньорство и </w:t>
            </w:r>
            <w:proofErr w:type="spellStart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концесионирането</w:t>
            </w:r>
            <w:proofErr w:type="spellEnd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1 119 000</w:t>
            </w:r>
          </w:p>
        </w:tc>
      </w:tr>
      <w:tr w:rsidR="007F057A" w:rsidRPr="006E0348" w:rsidTr="00525BD5">
        <w:trPr>
          <w:trHeight w:val="780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2100.02.00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за подобряване на инвестиционния процес, поддържане, модернизация и изграждане на техническата инфраструктура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2 510 793 100</w:t>
            </w:r>
          </w:p>
        </w:tc>
      </w:tr>
      <w:tr w:rsidR="007F057A" w:rsidRPr="006E0348" w:rsidTr="00525BD5">
        <w:trPr>
          <w:trHeight w:val="255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2100.02.01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Бюджетна програма „Рехабилитация и изграждане на пътна инфраструктура“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2 450 846 200</w:t>
            </w:r>
          </w:p>
        </w:tc>
      </w:tr>
      <w:tr w:rsidR="007F057A" w:rsidRPr="006E0348" w:rsidTr="00525BD5">
        <w:trPr>
          <w:trHeight w:val="510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2100.02.02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„Устройство на територията, благоустройство, </w:t>
            </w:r>
            <w:proofErr w:type="spellStart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геозащита</w:t>
            </w:r>
            <w:proofErr w:type="spellEnd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, водоснабдяване и канализация“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47 711 900</w:t>
            </w:r>
          </w:p>
        </w:tc>
      </w:tr>
      <w:tr w:rsidR="007F057A" w:rsidRPr="006E0348" w:rsidTr="00525BD5">
        <w:trPr>
          <w:trHeight w:val="510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2100.02.03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Бюджетна програма „Нормативно регулиране и контрол на строителните продукти и инвестиционния процес в строителството“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12 235 000</w:t>
            </w:r>
          </w:p>
        </w:tc>
      </w:tr>
      <w:tr w:rsidR="007F057A" w:rsidRPr="006E0348" w:rsidTr="00525BD5">
        <w:trPr>
          <w:trHeight w:val="255"/>
        </w:trPr>
        <w:tc>
          <w:tcPr>
            <w:tcW w:w="993" w:type="pct"/>
            <w:shd w:val="clear" w:color="000000" w:fill="FFFFFF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2100.03.00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Бюджетна програма „Ефективна администрация и координация“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25 366 900</w:t>
            </w:r>
          </w:p>
        </w:tc>
      </w:tr>
      <w:tr w:rsidR="007F057A" w:rsidRPr="006E0348" w:rsidTr="00525BD5">
        <w:trPr>
          <w:trHeight w:val="270"/>
        </w:trPr>
        <w:tc>
          <w:tcPr>
            <w:tcW w:w="993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2 539 184 000</w:t>
            </w:r>
          </w:p>
        </w:tc>
      </w:tr>
    </w:tbl>
    <w:p w:rsidR="007F057A" w:rsidRPr="006E0348" w:rsidRDefault="007F057A" w:rsidP="007F057A">
      <w:pPr>
        <w:tabs>
          <w:tab w:val="left" w:pos="1820"/>
          <w:tab w:val="left" w:pos="7902"/>
        </w:tabs>
        <w:jc w:val="center"/>
        <w:rPr>
          <w:rFonts w:eastAsia="Times New Roman"/>
          <w:b/>
          <w:bCs/>
          <w:sz w:val="20"/>
          <w:szCs w:val="20"/>
          <w:lang w:eastAsia="bg-BG"/>
        </w:rPr>
      </w:pPr>
    </w:p>
    <w:p w:rsidR="007F057A" w:rsidRPr="006E0348" w:rsidRDefault="007F057A" w:rsidP="007F057A">
      <w:pPr>
        <w:tabs>
          <w:tab w:val="left" w:pos="1820"/>
          <w:tab w:val="left" w:pos="7902"/>
        </w:tabs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6E0348">
        <w:rPr>
          <w:rFonts w:eastAsia="Times New Roman"/>
          <w:b/>
          <w:bCs/>
          <w:sz w:val="20"/>
          <w:szCs w:val="20"/>
          <w:lang w:eastAsia="bg-BG"/>
        </w:rPr>
        <w:t xml:space="preserve">РАЗПРЕДЕЛЕНИЕ НА ВЕДОМСТВЕНИТЕ И АДМИНИСТРИРАНИТЕ РАЗХОДИ </w:t>
      </w:r>
    </w:p>
    <w:p w:rsidR="007F057A" w:rsidRPr="006E0348" w:rsidRDefault="007F057A" w:rsidP="007F057A">
      <w:pPr>
        <w:tabs>
          <w:tab w:val="left" w:pos="1820"/>
          <w:tab w:val="left" w:pos="7900"/>
        </w:tabs>
        <w:spacing w:after="120"/>
        <w:jc w:val="center"/>
        <w:rPr>
          <w:rFonts w:eastAsia="Times New Roman"/>
          <w:sz w:val="20"/>
          <w:szCs w:val="20"/>
          <w:lang w:eastAsia="bg-BG"/>
        </w:rPr>
      </w:pPr>
      <w:r w:rsidRPr="006E0348">
        <w:rPr>
          <w:rFonts w:eastAsia="Times New Roman"/>
          <w:b/>
          <w:bCs/>
          <w:sz w:val="20"/>
          <w:szCs w:val="20"/>
          <w:lang w:eastAsia="bg-BG"/>
        </w:rPr>
        <w:t>ПО БЮДЖЕТНИ ПРОГРАМИ ЗА 2022 Г.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0"/>
        <w:gridCol w:w="1372"/>
      </w:tblGrid>
      <w:tr w:rsidR="007F057A" w:rsidRPr="006E0348" w:rsidTr="00525BD5">
        <w:trPr>
          <w:trHeight w:val="525"/>
          <w:tblHeader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7F057A" w:rsidRPr="006E0348" w:rsidTr="00525BD5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2100.01.01 Бюджетна програма „Стратегическо планиране на регионалното и пространственото развитие, децентрализация и териториално сътрудничество“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1 073 000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278 000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790 000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5 000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1 073 000</w:t>
            </w:r>
          </w:p>
        </w:tc>
      </w:tr>
      <w:tr w:rsidR="007F057A" w:rsidRPr="006E0348" w:rsidTr="00525BD5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2100.01.02 Бюджетна програма „Подобряване на жилищните условия на </w:t>
            </w:r>
            <w:proofErr w:type="spellStart"/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маргинализирани</w:t>
            </w:r>
            <w:proofErr w:type="spellEnd"/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 групи от населението“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lastRenderedPageBreak/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832 000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655 000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57 000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120 000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832 000</w:t>
            </w:r>
          </w:p>
        </w:tc>
      </w:tr>
      <w:tr w:rsidR="007F057A" w:rsidRPr="006E0348" w:rsidTr="00525BD5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2100.01.03 Бюджетна програма „Ефективно управление на държавната собственост, държавното участие в търговските дружества и държавни предприятия и развитие на публично-частното партньорство и </w:t>
            </w:r>
            <w:proofErr w:type="spellStart"/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концесионирането</w:t>
            </w:r>
            <w:proofErr w:type="spellEnd"/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1 119 000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1 100 000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19 000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1 119 000</w:t>
            </w:r>
          </w:p>
        </w:tc>
      </w:tr>
      <w:tr w:rsidR="007F057A" w:rsidRPr="006E0348" w:rsidTr="00525BD5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2100.02.01 Бюджетна програма „Рехабилитация и изграждане на пътна инфраструктура“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193 140 400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56 207 800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105 162 800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31 769 800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2 257 705 800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Текущ ремонт и поддръжка на републиканската пътна мрежа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1 200 000 000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Рехабилитация и реконструкция на общински пътища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605 000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Изграждане и основен ремонт на републиканската пътна мрежа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1 047 061 800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Ограничено вещно право (преминаване, прокарване) на теренно ползване (сервитутни права)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39 000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Обезщетения на собственици на земя за дейности по републиканската пътна мрежа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10 000 000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Системен мониторинг на шума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2 450 846 200</w:t>
            </w:r>
          </w:p>
        </w:tc>
      </w:tr>
      <w:tr w:rsidR="007F057A" w:rsidRPr="006E0348" w:rsidTr="00525BD5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2100.02.02 Бюджетна програма „Устройство на територията, благоустройство, </w:t>
            </w:r>
            <w:proofErr w:type="spellStart"/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геозащита</w:t>
            </w:r>
            <w:proofErr w:type="spellEnd"/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, водоснабдяване и канализация“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4 408 600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2 366 600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42 000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2 000 000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43 303 300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Изготвяне на устройствени планове 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4 472 000</w:t>
            </w:r>
          </w:p>
        </w:tc>
      </w:tr>
      <w:tr w:rsidR="007F057A" w:rsidRPr="006E0348" w:rsidTr="00525BD5">
        <w:trPr>
          <w:trHeight w:val="510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Превантивни дейности за предотвратяване на </w:t>
            </w:r>
            <w:proofErr w:type="spellStart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свлачищните</w:t>
            </w:r>
            <w:proofErr w:type="spellEnd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процеси на територията на Република България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1 600 000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Субсидии за асоциации по ВиК по Закона за водите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540 000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Охрана на ВиК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108 791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Изграждане на благоустройствени, водоснабдителни и </w:t>
            </w:r>
            <w:proofErr w:type="spellStart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>геозащитни</w:t>
            </w:r>
            <w:proofErr w:type="spellEnd"/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36 557 000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Проучвателни дейности и консултантски услуги за ВиК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25 509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Подготвителни и проучвателни дейности, предхождащи изграждането на инфраструктурни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70"/>
        </w:trPr>
        <w:tc>
          <w:tcPr>
            <w:tcW w:w="4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47 711 900</w:t>
            </w:r>
          </w:p>
        </w:tc>
      </w:tr>
      <w:tr w:rsidR="007F057A" w:rsidRPr="006E0348" w:rsidTr="00525BD5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lastRenderedPageBreak/>
              <w:t>2100.02.03 Бюджетна програма „Нормативно регулиране и контрол на строителните продукти и инвестиционния процес в строителството“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12 235 000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9 325 500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2 709 500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200 000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12 325 000</w:t>
            </w:r>
          </w:p>
        </w:tc>
      </w:tr>
      <w:tr w:rsidR="007F057A" w:rsidRPr="006E0348" w:rsidTr="00525BD5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2100.03.00 Бюджетна програма „Ефективна администрация и координация“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25 366 900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7 656 200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8 974 900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8 735 800</w:t>
            </w:r>
          </w:p>
        </w:tc>
      </w:tr>
      <w:tr w:rsidR="007F057A" w:rsidRPr="006E0348" w:rsidTr="00525BD5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25 366 900</w:t>
            </w:r>
          </w:p>
        </w:tc>
      </w:tr>
    </w:tbl>
    <w:p w:rsidR="007F057A" w:rsidRPr="006E0348" w:rsidRDefault="007F057A" w:rsidP="007F057A">
      <w:pPr>
        <w:spacing w:before="360" w:after="24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6E0348">
        <w:rPr>
          <w:rFonts w:eastAsia="Times New Roman"/>
          <w:b/>
          <w:bCs/>
          <w:sz w:val="20"/>
          <w:szCs w:val="20"/>
          <w:lang w:eastAsia="bg-BG"/>
        </w:rPr>
        <w:t>ВЕДОМСТВЕНИ И АДМИНИСТРИРАНИ РАЗХОДИ ПО БЮДЖЕТА ЗА 2022 Г. - ОБЩО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41"/>
        <w:gridCol w:w="1321"/>
      </w:tblGrid>
      <w:tr w:rsidR="007F057A" w:rsidRPr="006E0348" w:rsidTr="00525BD5">
        <w:trPr>
          <w:trHeight w:val="52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 разходи по бюджетните програми на Министерството на регионалното развитие и благоустройството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7F057A" w:rsidRPr="006E0348" w:rsidRDefault="007F057A" w:rsidP="00525B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7F057A" w:rsidRPr="006E0348" w:rsidTr="00525BD5">
        <w:trPr>
          <w:trHeight w:val="25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238 174 900</w:t>
            </w:r>
          </w:p>
        </w:tc>
      </w:tr>
      <w:tr w:rsidR="007F057A" w:rsidRPr="006E0348" w:rsidTr="00525BD5">
        <w:trPr>
          <w:trHeight w:val="255"/>
        </w:trPr>
        <w:tc>
          <w:tcPr>
            <w:tcW w:w="42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7F057A" w:rsidRPr="006E0348" w:rsidTr="00525BD5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77 589 100</w:t>
            </w:r>
          </w:p>
        </w:tc>
      </w:tr>
      <w:tr w:rsidR="007F057A" w:rsidRPr="006E0348" w:rsidTr="00525BD5">
        <w:trPr>
          <w:trHeight w:val="255"/>
        </w:trPr>
        <w:tc>
          <w:tcPr>
            <w:tcW w:w="42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117 755 200</w:t>
            </w:r>
          </w:p>
        </w:tc>
      </w:tr>
      <w:tr w:rsidR="007F057A" w:rsidRPr="006E0348" w:rsidTr="00525BD5">
        <w:trPr>
          <w:trHeight w:val="255"/>
        </w:trPr>
        <w:tc>
          <w:tcPr>
            <w:tcW w:w="4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sz w:val="20"/>
                <w:szCs w:val="20"/>
                <w:lang w:eastAsia="bg-BG"/>
              </w:rPr>
              <w:t>42 830 600</w:t>
            </w:r>
          </w:p>
        </w:tc>
      </w:tr>
      <w:tr w:rsidR="007F057A" w:rsidRPr="006E0348" w:rsidTr="00525BD5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2 301 009 100</w:t>
            </w:r>
          </w:p>
        </w:tc>
      </w:tr>
      <w:tr w:rsidR="007F057A" w:rsidRPr="006E0348" w:rsidTr="00525BD5">
        <w:trPr>
          <w:trHeight w:val="270"/>
        </w:trPr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57A" w:rsidRPr="006E0348" w:rsidRDefault="007F057A" w:rsidP="00525BD5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57A" w:rsidRPr="006E0348" w:rsidRDefault="007F057A" w:rsidP="00525B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E034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2 539 184 000</w:t>
            </w:r>
          </w:p>
        </w:tc>
      </w:tr>
    </w:tbl>
    <w:p w:rsidR="00A858CB" w:rsidRDefault="00A858CB">
      <w:bookmarkStart w:id="0" w:name="_GoBack"/>
      <w:bookmarkEnd w:id="0"/>
    </w:p>
    <w:sectPr w:rsidR="00A8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A"/>
    <w:rsid w:val="00272A69"/>
    <w:rsid w:val="007F057A"/>
    <w:rsid w:val="00A8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20E3-6EA2-4011-A4A4-00A7B6D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7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KIRILOVA PETSANOVA</dc:creator>
  <cp:keywords/>
  <dc:description/>
  <cp:lastModifiedBy>IRENA KIRILOVA PETSANOVA</cp:lastModifiedBy>
  <cp:revision>1</cp:revision>
  <dcterms:created xsi:type="dcterms:W3CDTF">2022-04-07T11:44:00Z</dcterms:created>
  <dcterms:modified xsi:type="dcterms:W3CDTF">2022-04-07T11:45:00Z</dcterms:modified>
</cp:coreProperties>
</file>